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0" w:rsidRPr="003E770B" w:rsidRDefault="00522620">
      <w:pPr>
        <w:rPr>
          <w:sz w:val="44"/>
          <w:szCs w:val="44"/>
        </w:rPr>
      </w:pPr>
      <w:r w:rsidRPr="003E770B">
        <w:rPr>
          <w:b/>
          <w:sz w:val="44"/>
          <w:szCs w:val="44"/>
        </w:rPr>
        <w:t xml:space="preserve">WJUSD - RFQ Architectural Services – POOL (6)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2620" w:rsidRPr="003E770B" w:rsidTr="00326671">
        <w:tc>
          <w:tcPr>
            <w:tcW w:w="4675" w:type="dxa"/>
          </w:tcPr>
          <w:p w:rsidR="00522620" w:rsidRPr="003E770B" w:rsidRDefault="00287C61" w:rsidP="00326671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HMC Architects</w:t>
            </w:r>
          </w:p>
        </w:tc>
        <w:tc>
          <w:tcPr>
            <w:tcW w:w="4675" w:type="dxa"/>
          </w:tcPr>
          <w:p w:rsidR="00522620" w:rsidRPr="003E770B" w:rsidRDefault="003E770B" w:rsidP="00326671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  <w:tr w:rsidR="003E770B" w:rsidRPr="003E770B" w:rsidTr="00326671"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proofErr w:type="spellStart"/>
            <w:r w:rsidRPr="003E770B">
              <w:rPr>
                <w:sz w:val="44"/>
                <w:szCs w:val="44"/>
              </w:rPr>
              <w:t>Lionakis</w:t>
            </w:r>
            <w:proofErr w:type="spellEnd"/>
          </w:p>
        </w:tc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  <w:tr w:rsidR="003E770B" w:rsidRPr="003E770B" w:rsidTr="00326671"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 xml:space="preserve">DCA – </w:t>
            </w:r>
            <w:proofErr w:type="spellStart"/>
            <w:r w:rsidRPr="003E770B">
              <w:rPr>
                <w:sz w:val="44"/>
                <w:szCs w:val="44"/>
              </w:rPr>
              <w:t>Derivi</w:t>
            </w:r>
            <w:proofErr w:type="spellEnd"/>
            <w:r w:rsidRPr="003E770B">
              <w:rPr>
                <w:sz w:val="44"/>
                <w:szCs w:val="44"/>
              </w:rPr>
              <w:t xml:space="preserve"> Castellanos Architects</w:t>
            </w:r>
          </w:p>
        </w:tc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  <w:tr w:rsidR="003E770B" w:rsidRPr="003E770B" w:rsidTr="00326671"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PBK Architectural Services</w:t>
            </w:r>
          </w:p>
        </w:tc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  <w:tr w:rsidR="003E770B" w:rsidRPr="003E770B" w:rsidTr="00326671"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LPA Design Studios</w:t>
            </w:r>
          </w:p>
        </w:tc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  <w:tr w:rsidR="003E770B" w:rsidRPr="003E770B" w:rsidTr="00326671"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 xml:space="preserve">Studio W Architects </w:t>
            </w:r>
          </w:p>
        </w:tc>
        <w:tc>
          <w:tcPr>
            <w:tcW w:w="4675" w:type="dxa"/>
          </w:tcPr>
          <w:p w:rsidR="003E770B" w:rsidRPr="003E770B" w:rsidRDefault="003E770B" w:rsidP="003E770B">
            <w:pPr>
              <w:rPr>
                <w:sz w:val="44"/>
                <w:szCs w:val="44"/>
              </w:rPr>
            </w:pPr>
            <w:r w:rsidRPr="003E770B">
              <w:rPr>
                <w:sz w:val="44"/>
                <w:szCs w:val="44"/>
              </w:rPr>
              <w:t>Board Approved 4.27.23</w:t>
            </w:r>
          </w:p>
        </w:tc>
      </w:tr>
    </w:tbl>
    <w:p w:rsidR="00522620" w:rsidRPr="003E770B" w:rsidRDefault="00522620" w:rsidP="003E770B">
      <w:pPr>
        <w:rPr>
          <w:sz w:val="44"/>
          <w:szCs w:val="44"/>
        </w:rPr>
      </w:pPr>
      <w:bookmarkStart w:id="0" w:name="_GoBack"/>
      <w:bookmarkEnd w:id="0"/>
    </w:p>
    <w:sectPr w:rsidR="00522620" w:rsidRPr="003E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0"/>
    <w:rsid w:val="00287C61"/>
    <w:rsid w:val="003E770B"/>
    <w:rsid w:val="00522620"/>
    <w:rsid w:val="00986A28"/>
    <w:rsid w:val="00B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E0ED"/>
  <w15:chartTrackingRefBased/>
  <w15:docId w15:val="{21870FE9-DA1B-423D-8365-E0D7921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cp:lastPrinted>2023-04-12T18:28:00Z</cp:lastPrinted>
  <dcterms:created xsi:type="dcterms:W3CDTF">2023-05-22T14:57:00Z</dcterms:created>
  <dcterms:modified xsi:type="dcterms:W3CDTF">2023-05-22T14:57:00Z</dcterms:modified>
</cp:coreProperties>
</file>